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F605" w14:textId="77777777" w:rsidR="00CC3CAB" w:rsidRPr="00CC3CAB" w:rsidRDefault="00CC3CAB">
      <w:pPr>
        <w:rPr>
          <w:b/>
          <w:sz w:val="28"/>
          <w:szCs w:val="28"/>
          <w:lang w:val="en-AU"/>
        </w:rPr>
      </w:pPr>
      <w:r w:rsidRPr="00CC3CAB">
        <w:rPr>
          <w:b/>
          <w:sz w:val="28"/>
          <w:szCs w:val="28"/>
          <w:lang w:val="en-AU"/>
        </w:rPr>
        <w:t>THE EVEREST EXPERIENCE. AN ADVENTURE OF A LIFETIME!!!!</w:t>
      </w:r>
    </w:p>
    <w:p w14:paraId="543CE107" w14:textId="77777777" w:rsidR="00BE7E90" w:rsidRDefault="00CC3CAB">
      <w:pPr>
        <w:rPr>
          <w:b/>
          <w:sz w:val="28"/>
          <w:szCs w:val="28"/>
          <w:lang w:val="en-AU"/>
        </w:rPr>
      </w:pPr>
      <w:r w:rsidRPr="00CC3CAB">
        <w:rPr>
          <w:b/>
          <w:sz w:val="28"/>
          <w:szCs w:val="28"/>
          <w:lang w:val="en-AU"/>
        </w:rPr>
        <w:t xml:space="preserve">PERSUASIVE WRITING RUBRIC </w:t>
      </w:r>
    </w:p>
    <w:p w14:paraId="3E91A0C3" w14:textId="77777777" w:rsidR="00CC3CAB" w:rsidRDefault="00CC3CAB">
      <w:pPr>
        <w:rPr>
          <w:b/>
          <w:sz w:val="28"/>
          <w:szCs w:val="28"/>
          <w:lang w:val="en-AU"/>
        </w:rPr>
      </w:pPr>
    </w:p>
    <w:p w14:paraId="73D11CCC" w14:textId="77777777" w:rsidR="00CC3CAB" w:rsidRDefault="00CC3CAB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98"/>
        <w:gridCol w:w="1499"/>
        <w:gridCol w:w="1499"/>
        <w:gridCol w:w="1473"/>
        <w:gridCol w:w="1403"/>
      </w:tblGrid>
      <w:tr w:rsidR="004C6493" w14:paraId="10A84FF3" w14:textId="77777777" w:rsidTr="00CC3CAB">
        <w:trPr>
          <w:trHeight w:val="381"/>
        </w:trPr>
        <w:tc>
          <w:tcPr>
            <w:tcW w:w="1501" w:type="dxa"/>
          </w:tcPr>
          <w:p w14:paraId="384AB4A6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1501" w:type="dxa"/>
          </w:tcPr>
          <w:p w14:paraId="25010592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5</w:t>
            </w:r>
          </w:p>
        </w:tc>
        <w:tc>
          <w:tcPr>
            <w:tcW w:w="1502" w:type="dxa"/>
          </w:tcPr>
          <w:p w14:paraId="333F6D89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  4</w:t>
            </w:r>
          </w:p>
        </w:tc>
        <w:tc>
          <w:tcPr>
            <w:tcW w:w="1502" w:type="dxa"/>
          </w:tcPr>
          <w:p w14:paraId="2359DCCA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  3</w:t>
            </w:r>
          </w:p>
        </w:tc>
        <w:tc>
          <w:tcPr>
            <w:tcW w:w="1502" w:type="dxa"/>
          </w:tcPr>
          <w:p w14:paraId="4977F7D1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 2</w:t>
            </w:r>
          </w:p>
        </w:tc>
        <w:tc>
          <w:tcPr>
            <w:tcW w:w="1502" w:type="dxa"/>
          </w:tcPr>
          <w:p w14:paraId="1A6ADCE0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   1</w:t>
            </w:r>
          </w:p>
        </w:tc>
      </w:tr>
      <w:tr w:rsidR="004C6493" w14:paraId="2438C861" w14:textId="77777777" w:rsidTr="00CC3CAB">
        <w:tc>
          <w:tcPr>
            <w:tcW w:w="1501" w:type="dxa"/>
          </w:tcPr>
          <w:p w14:paraId="240FD733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Format</w:t>
            </w:r>
          </w:p>
        </w:tc>
        <w:tc>
          <w:tcPr>
            <w:tcW w:w="1501" w:type="dxa"/>
          </w:tcPr>
          <w:p w14:paraId="0EBF82AB" w14:textId="77777777" w:rsidR="00CC3CAB" w:rsidRPr="005573F2" w:rsidRDefault="005573F2">
            <w:pPr>
              <w:rPr>
                <w:lang w:val="en-AU"/>
              </w:rPr>
            </w:pPr>
            <w:r>
              <w:rPr>
                <w:lang w:val="en-AU"/>
              </w:rPr>
              <w:t xml:space="preserve">Fluently </w:t>
            </w:r>
            <w:r w:rsidRPr="005573F2">
              <w:rPr>
                <w:lang w:val="en-AU"/>
              </w:rPr>
              <w:t>written</w:t>
            </w:r>
            <w:r>
              <w:rPr>
                <w:lang w:val="en-AU"/>
              </w:rPr>
              <w:t xml:space="preserve"> with excellent use of essay format- Introduction, three arguments and a conclusion</w:t>
            </w:r>
          </w:p>
        </w:tc>
        <w:tc>
          <w:tcPr>
            <w:tcW w:w="1502" w:type="dxa"/>
          </w:tcPr>
          <w:p w14:paraId="64048401" w14:textId="77777777" w:rsidR="00CC3CAB" w:rsidRDefault="008F3EB6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>Writing uses</w:t>
            </w:r>
            <w:r w:rsidR="005573F2">
              <w:rPr>
                <w:lang w:val="en-AU"/>
              </w:rPr>
              <w:t xml:space="preserve"> essay format- Introduction, three arguments and a conclusion</w:t>
            </w:r>
          </w:p>
        </w:tc>
        <w:tc>
          <w:tcPr>
            <w:tcW w:w="1502" w:type="dxa"/>
          </w:tcPr>
          <w:p w14:paraId="1C4908CF" w14:textId="77777777" w:rsidR="00CC3CAB" w:rsidRDefault="008F3EB6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>E</w:t>
            </w:r>
            <w:r>
              <w:rPr>
                <w:lang w:val="en-AU"/>
              </w:rPr>
              <w:t>ssay</w:t>
            </w:r>
            <w:r>
              <w:rPr>
                <w:lang w:val="en-AU"/>
              </w:rPr>
              <w:t xml:space="preserve"> is missing one or more sections </w:t>
            </w:r>
            <w:r>
              <w:rPr>
                <w:lang w:val="en-AU"/>
              </w:rPr>
              <w:t>- Introduction, three arguments and</w:t>
            </w:r>
            <w:r>
              <w:rPr>
                <w:lang w:val="en-AU"/>
              </w:rPr>
              <w:t>/ or</w:t>
            </w:r>
            <w:r>
              <w:rPr>
                <w:lang w:val="en-AU"/>
              </w:rPr>
              <w:t xml:space="preserve"> a conclusion</w:t>
            </w:r>
          </w:p>
        </w:tc>
        <w:tc>
          <w:tcPr>
            <w:tcW w:w="1502" w:type="dxa"/>
          </w:tcPr>
          <w:p w14:paraId="38E3BD00" w14:textId="77777777" w:rsidR="00CC3CAB" w:rsidRDefault="008F3EB6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Some attempt to use correct format  </w:t>
            </w:r>
          </w:p>
        </w:tc>
        <w:tc>
          <w:tcPr>
            <w:tcW w:w="1502" w:type="dxa"/>
          </w:tcPr>
          <w:p w14:paraId="13D66DA3" w14:textId="77777777" w:rsidR="00CC3CAB" w:rsidRPr="008F3EB6" w:rsidRDefault="008F3EB6">
            <w:pPr>
              <w:rPr>
                <w:lang w:val="en-AU"/>
              </w:rPr>
            </w:pPr>
            <w:r>
              <w:rPr>
                <w:lang w:val="en-AU"/>
              </w:rPr>
              <w:t>No attempt to use  correct essay format</w:t>
            </w:r>
          </w:p>
        </w:tc>
      </w:tr>
      <w:tr w:rsidR="004C6493" w14:paraId="7D656CDA" w14:textId="77777777" w:rsidTr="00CC3CAB">
        <w:tc>
          <w:tcPr>
            <w:tcW w:w="1501" w:type="dxa"/>
          </w:tcPr>
          <w:p w14:paraId="316BF3A0" w14:textId="77777777" w:rsidR="004C6493" w:rsidRDefault="004C6493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Arguments and evidence</w:t>
            </w:r>
          </w:p>
        </w:tc>
        <w:tc>
          <w:tcPr>
            <w:tcW w:w="1501" w:type="dxa"/>
          </w:tcPr>
          <w:p w14:paraId="156E186B" w14:textId="77777777" w:rsidR="004C6493" w:rsidRDefault="004C6493">
            <w:pPr>
              <w:rPr>
                <w:lang w:val="en-AU"/>
              </w:rPr>
            </w:pPr>
            <w:r>
              <w:rPr>
                <w:lang w:val="en-AU"/>
              </w:rPr>
              <w:t xml:space="preserve">Writing contains three, well supported arguments </w:t>
            </w:r>
          </w:p>
        </w:tc>
        <w:tc>
          <w:tcPr>
            <w:tcW w:w="1502" w:type="dxa"/>
          </w:tcPr>
          <w:p w14:paraId="3BAB8BCD" w14:textId="77777777" w:rsidR="004C6493" w:rsidRDefault="004C6493">
            <w:pPr>
              <w:rPr>
                <w:lang w:val="en-AU"/>
              </w:rPr>
            </w:pPr>
            <w:r>
              <w:rPr>
                <w:lang w:val="en-AU"/>
              </w:rPr>
              <w:t>Writing contains three supported arguments</w:t>
            </w:r>
          </w:p>
        </w:tc>
        <w:tc>
          <w:tcPr>
            <w:tcW w:w="1502" w:type="dxa"/>
          </w:tcPr>
          <w:p w14:paraId="3F1F0386" w14:textId="77777777" w:rsidR="004C6493" w:rsidRDefault="004C6493">
            <w:pPr>
              <w:rPr>
                <w:lang w:val="en-AU"/>
              </w:rPr>
            </w:pPr>
            <w:r>
              <w:rPr>
                <w:lang w:val="en-AU"/>
              </w:rPr>
              <w:t>Writing contains two</w:t>
            </w:r>
            <w:r>
              <w:rPr>
                <w:lang w:val="en-AU"/>
              </w:rPr>
              <w:t>, well supported arguments</w:t>
            </w:r>
          </w:p>
        </w:tc>
        <w:tc>
          <w:tcPr>
            <w:tcW w:w="1502" w:type="dxa"/>
          </w:tcPr>
          <w:p w14:paraId="23D71388" w14:textId="77777777" w:rsidR="004C6493" w:rsidRDefault="004C6493" w:rsidP="004C6493">
            <w:pPr>
              <w:rPr>
                <w:lang w:val="en-AU"/>
              </w:rPr>
            </w:pPr>
            <w:r>
              <w:rPr>
                <w:lang w:val="en-AU"/>
              </w:rPr>
              <w:t>Attempts to support arguments but lacks evidence</w:t>
            </w:r>
          </w:p>
        </w:tc>
        <w:tc>
          <w:tcPr>
            <w:tcW w:w="1502" w:type="dxa"/>
          </w:tcPr>
          <w:p w14:paraId="0D1518CF" w14:textId="77777777" w:rsidR="004C6493" w:rsidRDefault="004C6493">
            <w:pPr>
              <w:rPr>
                <w:lang w:val="en-AU"/>
              </w:rPr>
            </w:pPr>
            <w:r>
              <w:rPr>
                <w:lang w:val="en-AU"/>
              </w:rPr>
              <w:t>No attempt to form or support arguments</w:t>
            </w:r>
          </w:p>
        </w:tc>
      </w:tr>
      <w:tr w:rsidR="004C6493" w14:paraId="50CE9E6D" w14:textId="77777777" w:rsidTr="00CC3CAB">
        <w:tc>
          <w:tcPr>
            <w:tcW w:w="1501" w:type="dxa"/>
          </w:tcPr>
          <w:p w14:paraId="370DD51E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Persuasive language</w:t>
            </w:r>
          </w:p>
        </w:tc>
        <w:tc>
          <w:tcPr>
            <w:tcW w:w="1501" w:type="dxa"/>
          </w:tcPr>
          <w:p w14:paraId="28B5A55C" w14:textId="77777777" w:rsidR="00CC3CAB" w:rsidRPr="005573F2" w:rsidRDefault="005573F2">
            <w:pPr>
              <w:rPr>
                <w:lang w:val="en-AU"/>
              </w:rPr>
            </w:pPr>
            <w:r w:rsidRPr="005573F2">
              <w:rPr>
                <w:lang w:val="en-AU"/>
              </w:rPr>
              <w:t>Excellent use of persuasive language</w:t>
            </w:r>
          </w:p>
        </w:tc>
        <w:tc>
          <w:tcPr>
            <w:tcW w:w="1502" w:type="dxa"/>
          </w:tcPr>
          <w:p w14:paraId="5B957C82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Good </w:t>
            </w:r>
            <w:r w:rsidRPr="005573F2">
              <w:rPr>
                <w:lang w:val="en-AU"/>
              </w:rPr>
              <w:t>use of persuasive language</w:t>
            </w:r>
          </w:p>
        </w:tc>
        <w:tc>
          <w:tcPr>
            <w:tcW w:w="1502" w:type="dxa"/>
          </w:tcPr>
          <w:p w14:paraId="10D66903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Some </w:t>
            </w:r>
            <w:r w:rsidRPr="005573F2">
              <w:rPr>
                <w:lang w:val="en-AU"/>
              </w:rPr>
              <w:t>use of persuasive language</w:t>
            </w:r>
          </w:p>
        </w:tc>
        <w:tc>
          <w:tcPr>
            <w:tcW w:w="1502" w:type="dxa"/>
          </w:tcPr>
          <w:p w14:paraId="0C874D24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Minimal </w:t>
            </w:r>
            <w:r w:rsidRPr="005573F2">
              <w:rPr>
                <w:lang w:val="en-AU"/>
              </w:rPr>
              <w:t>use of persuasive language</w:t>
            </w:r>
          </w:p>
        </w:tc>
        <w:tc>
          <w:tcPr>
            <w:tcW w:w="1502" w:type="dxa"/>
          </w:tcPr>
          <w:p w14:paraId="3DA728A2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No </w:t>
            </w:r>
            <w:r w:rsidRPr="005573F2">
              <w:rPr>
                <w:lang w:val="en-AU"/>
              </w:rPr>
              <w:t>use of persuasive language</w:t>
            </w:r>
          </w:p>
        </w:tc>
      </w:tr>
      <w:tr w:rsidR="004C6493" w14:paraId="239BEC3E" w14:textId="77777777" w:rsidTr="00CC3CAB">
        <w:tc>
          <w:tcPr>
            <w:tcW w:w="1501" w:type="dxa"/>
          </w:tcPr>
          <w:p w14:paraId="21A091B1" w14:textId="77777777" w:rsidR="00CC3CAB" w:rsidRDefault="00CC3CAB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Literary devices</w:t>
            </w:r>
          </w:p>
        </w:tc>
        <w:tc>
          <w:tcPr>
            <w:tcW w:w="1501" w:type="dxa"/>
          </w:tcPr>
          <w:p w14:paraId="280201D4" w14:textId="77777777" w:rsidR="00CC3CAB" w:rsidRPr="005573F2" w:rsidRDefault="005573F2">
            <w:pPr>
              <w:rPr>
                <w:lang w:val="en-AU"/>
              </w:rPr>
            </w:pPr>
            <w:r w:rsidRPr="005573F2">
              <w:rPr>
                <w:lang w:val="en-AU"/>
              </w:rPr>
              <w:t>Excellent use of literary devices</w:t>
            </w:r>
          </w:p>
        </w:tc>
        <w:tc>
          <w:tcPr>
            <w:tcW w:w="1502" w:type="dxa"/>
          </w:tcPr>
          <w:p w14:paraId="700CE347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Good </w:t>
            </w:r>
            <w:r w:rsidRPr="005573F2">
              <w:rPr>
                <w:lang w:val="en-AU"/>
              </w:rPr>
              <w:t>use of literary devices</w:t>
            </w:r>
          </w:p>
        </w:tc>
        <w:tc>
          <w:tcPr>
            <w:tcW w:w="1502" w:type="dxa"/>
          </w:tcPr>
          <w:p w14:paraId="3977FCA6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Some </w:t>
            </w:r>
            <w:r w:rsidRPr="005573F2">
              <w:rPr>
                <w:lang w:val="en-AU"/>
              </w:rPr>
              <w:t>use of literary devices</w:t>
            </w:r>
          </w:p>
        </w:tc>
        <w:tc>
          <w:tcPr>
            <w:tcW w:w="1502" w:type="dxa"/>
          </w:tcPr>
          <w:p w14:paraId="4B244ED6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Minimal </w:t>
            </w:r>
            <w:r w:rsidRPr="005573F2">
              <w:rPr>
                <w:lang w:val="en-AU"/>
              </w:rPr>
              <w:t>use of literary devices</w:t>
            </w:r>
          </w:p>
        </w:tc>
        <w:tc>
          <w:tcPr>
            <w:tcW w:w="1502" w:type="dxa"/>
          </w:tcPr>
          <w:p w14:paraId="4AF13C1C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 xml:space="preserve">No </w:t>
            </w:r>
            <w:r w:rsidRPr="005573F2">
              <w:rPr>
                <w:lang w:val="en-AU"/>
              </w:rPr>
              <w:t>use of literary devices</w:t>
            </w:r>
          </w:p>
        </w:tc>
      </w:tr>
      <w:tr w:rsidR="004C6493" w14:paraId="72B09DC7" w14:textId="77777777" w:rsidTr="00CC3CAB">
        <w:tc>
          <w:tcPr>
            <w:tcW w:w="1501" w:type="dxa"/>
          </w:tcPr>
          <w:p w14:paraId="2FC2D9D8" w14:textId="77777777" w:rsidR="00CC3CAB" w:rsidRPr="00CC3CAB" w:rsidRDefault="00CC3CAB">
            <w:pPr>
              <w:rPr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Spelling, punctuation and grammar</w:t>
            </w:r>
          </w:p>
        </w:tc>
        <w:tc>
          <w:tcPr>
            <w:tcW w:w="1501" w:type="dxa"/>
          </w:tcPr>
          <w:p w14:paraId="612C0CB5" w14:textId="77777777" w:rsidR="00CC3CAB" w:rsidRPr="005573F2" w:rsidRDefault="005573F2">
            <w:pPr>
              <w:rPr>
                <w:lang w:val="en-AU"/>
              </w:rPr>
            </w:pPr>
            <w:r>
              <w:rPr>
                <w:lang w:val="en-AU"/>
              </w:rPr>
              <w:t>Writing contains no spelling, punctuation or grammatical errors</w:t>
            </w:r>
          </w:p>
        </w:tc>
        <w:tc>
          <w:tcPr>
            <w:tcW w:w="1502" w:type="dxa"/>
          </w:tcPr>
          <w:p w14:paraId="71F06267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>Writing contains minimal</w:t>
            </w:r>
            <w:r>
              <w:rPr>
                <w:lang w:val="en-AU"/>
              </w:rPr>
              <w:t xml:space="preserve"> spelling, punctuation or grammatical errors</w:t>
            </w:r>
          </w:p>
        </w:tc>
        <w:tc>
          <w:tcPr>
            <w:tcW w:w="1502" w:type="dxa"/>
          </w:tcPr>
          <w:p w14:paraId="2DFC03C7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>Writing contains several</w:t>
            </w:r>
            <w:r>
              <w:rPr>
                <w:lang w:val="en-AU"/>
              </w:rPr>
              <w:t xml:space="preserve"> spelling, punctuation or grammatical errors</w:t>
            </w:r>
          </w:p>
        </w:tc>
        <w:tc>
          <w:tcPr>
            <w:tcW w:w="1502" w:type="dxa"/>
          </w:tcPr>
          <w:p w14:paraId="3829B499" w14:textId="77777777" w:rsidR="00CC3CAB" w:rsidRDefault="005573F2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lang w:val="en-AU"/>
              </w:rPr>
              <w:t>Writing contains too many</w:t>
            </w:r>
            <w:r>
              <w:rPr>
                <w:lang w:val="en-AU"/>
              </w:rPr>
              <w:t xml:space="preserve"> spelling, punctuation or grammatical errors</w:t>
            </w:r>
          </w:p>
        </w:tc>
        <w:tc>
          <w:tcPr>
            <w:tcW w:w="1502" w:type="dxa"/>
          </w:tcPr>
          <w:p w14:paraId="33021A1D" w14:textId="77777777" w:rsidR="00CC3CAB" w:rsidRPr="008F3EB6" w:rsidRDefault="008F3EB6">
            <w:pPr>
              <w:rPr>
                <w:lang w:val="en-AU"/>
              </w:rPr>
            </w:pPr>
            <w:r w:rsidRPr="008F3EB6">
              <w:rPr>
                <w:lang w:val="en-AU"/>
              </w:rPr>
              <w:t>Writing needs to be redrafted by student</w:t>
            </w:r>
          </w:p>
        </w:tc>
      </w:tr>
    </w:tbl>
    <w:p w14:paraId="7CA1D3ED" w14:textId="77777777" w:rsidR="00CC3CAB" w:rsidRDefault="00CC3CAB">
      <w:pPr>
        <w:rPr>
          <w:b/>
          <w:sz w:val="28"/>
          <w:szCs w:val="28"/>
          <w:lang w:val="en-AU"/>
        </w:rPr>
      </w:pPr>
    </w:p>
    <w:p w14:paraId="674C1605" w14:textId="77777777" w:rsidR="004C6493" w:rsidRDefault="004C6493">
      <w:pPr>
        <w:rPr>
          <w:b/>
          <w:sz w:val="28"/>
          <w:szCs w:val="28"/>
          <w:lang w:val="en-AU"/>
        </w:rPr>
      </w:pPr>
    </w:p>
    <w:p w14:paraId="6CF59F72" w14:textId="77777777" w:rsidR="004C6493" w:rsidRDefault="004C649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                                                                                                                               /25</w:t>
      </w:r>
    </w:p>
    <w:p w14:paraId="25F2CC41" w14:textId="77777777" w:rsidR="004C6493" w:rsidRDefault="004C6493">
      <w:pPr>
        <w:rPr>
          <w:b/>
          <w:sz w:val="28"/>
          <w:szCs w:val="28"/>
          <w:lang w:val="en-AU"/>
        </w:rPr>
      </w:pPr>
    </w:p>
    <w:p w14:paraId="6E92AC8E" w14:textId="77777777" w:rsidR="004C6493" w:rsidRPr="00CC3CAB" w:rsidRDefault="004C649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TEACHER’S COMMENT</w:t>
      </w:r>
      <w:bookmarkStart w:id="0" w:name="_GoBack"/>
      <w:bookmarkEnd w:id="0"/>
    </w:p>
    <w:sectPr w:rsidR="004C6493" w:rsidRPr="00CC3CAB" w:rsidSect="00A86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B"/>
    <w:rsid w:val="00311D75"/>
    <w:rsid w:val="004C6493"/>
    <w:rsid w:val="005573F2"/>
    <w:rsid w:val="005834A5"/>
    <w:rsid w:val="008F3EB6"/>
    <w:rsid w:val="00A86DC5"/>
    <w:rsid w:val="00CC3CAB"/>
    <w:rsid w:val="00E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00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2016-10-07T06:42:00Z</dcterms:created>
  <dcterms:modified xsi:type="dcterms:W3CDTF">2016-10-07T06:42:00Z</dcterms:modified>
</cp:coreProperties>
</file>